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4" w:rsidRPr="006824ED" w:rsidRDefault="006824ED" w:rsidP="00BA0BF4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</w:pPr>
      <w:r w:rsidRPr="006824ED">
        <w:rPr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7E8264CD" wp14:editId="6B620CE6">
            <wp:simplePos x="0" y="0"/>
            <wp:positionH relativeFrom="column">
              <wp:posOffset>3760470</wp:posOffset>
            </wp:positionH>
            <wp:positionV relativeFrom="paragraph">
              <wp:posOffset>-179025</wp:posOffset>
            </wp:positionV>
            <wp:extent cx="2769870" cy="2392045"/>
            <wp:effectExtent l="0" t="0" r="0" b="8255"/>
            <wp:wrapNone/>
            <wp:docPr id="5" name="Рисунок 5" descr="https://estalsad5.edumsko.ru/uploads/2300/2204/section/142753/21395386.png?1552465766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stalsad5.edumsko.ru/uploads/2300/2204/section/142753/21395386.png?15524657666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F4" w:rsidRPr="006824ED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  <w:t>Простые правила</w:t>
      </w:r>
      <w:r w:rsidR="00BA0BF4" w:rsidRPr="006824ED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  <w:t xml:space="preserve"> </w:t>
      </w:r>
    </w:p>
    <w:p w:rsidR="00BA0BF4" w:rsidRPr="006824ED" w:rsidRDefault="00BA0BF4" w:rsidP="00BA0BF4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</w:pPr>
      <w:r w:rsidRPr="006824ED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  <w:t xml:space="preserve">развития </w:t>
      </w:r>
      <w:proofErr w:type="gramStart"/>
      <w:r w:rsidRPr="006824ED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  <w:t>творческой</w:t>
      </w:r>
      <w:proofErr w:type="gramEnd"/>
    </w:p>
    <w:p w:rsidR="00BA0BF4" w:rsidRPr="006824ED" w:rsidRDefault="00BA0BF4" w:rsidP="00BA0BF4">
      <w:pPr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</w:pPr>
      <w:r w:rsidRPr="006824ED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</w:rPr>
        <w:t>личности</w:t>
      </w:r>
    </w:p>
    <w:p w:rsidR="006824ED" w:rsidRDefault="006824ED" w:rsidP="006824ED">
      <w:pPr>
        <w:spacing w:after="0"/>
        <w:rPr>
          <w:rFonts w:ascii="Bookman Old Style" w:hAnsi="Bookman Old Style" w:cs="Tahoma"/>
          <w:i/>
          <w:color w:val="33CC33"/>
          <w:sz w:val="24"/>
        </w:rPr>
      </w:pPr>
    </w:p>
    <w:p w:rsidR="006824ED" w:rsidRPr="006824ED" w:rsidRDefault="006824ED" w:rsidP="006824ED">
      <w:pPr>
        <w:spacing w:after="0"/>
        <w:rPr>
          <w:rFonts w:ascii="Bookman Old Style" w:hAnsi="Bookman Old Style" w:cs="Tahoma"/>
          <w:i/>
          <w:color w:val="33CC33"/>
          <w:sz w:val="24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Не раздражайтесь, когда ребёнок </w:t>
      </w:r>
    </w:p>
    <w:p w:rsidR="006824ED" w:rsidRDefault="00095628" w:rsidP="006824ED">
      <w:pPr>
        <w:pStyle w:val="a5"/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пытается играть на каком-либо инструменте, </w:t>
      </w:r>
    </w:p>
    <w:p w:rsidR="006824ED" w:rsidRDefault="00095628" w:rsidP="006824ED">
      <w:pPr>
        <w:pStyle w:val="a5"/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а наоборот, стремитесь к тому, чтобы это </w:t>
      </w:r>
    </w:p>
    <w:p w:rsidR="006824ED" w:rsidRDefault="00095628" w:rsidP="006824ED">
      <w:pPr>
        <w:pStyle w:val="a5"/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заинтересовало его.</w:t>
      </w:r>
    </w:p>
    <w:p w:rsidR="006824ED" w:rsidRPr="006824ED" w:rsidRDefault="006824ED" w:rsidP="006824ED">
      <w:pPr>
        <w:pStyle w:val="a5"/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Обратите внимание на самостоятельную музыкальную деятельность </w:t>
      </w:r>
      <w:r w:rsidR="006824ED" w:rsidRPr="006824ED">
        <w:rPr>
          <w:rFonts w:ascii="Bookman Old Style" w:hAnsi="Bookman Old Style" w:cs="Tahoma"/>
          <w:sz w:val="24"/>
        </w:rPr>
        <w:t>вашего ребёнка.</w:t>
      </w:r>
    </w:p>
    <w:p w:rsidR="006824ED" w:rsidRPr="006824ED" w:rsidRDefault="006824ED" w:rsidP="006824ED">
      <w:pPr>
        <w:pStyle w:val="a5"/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Покупайте музыкальные инструменты и игрушки, играйте на них сами, </w:t>
      </w:r>
      <w:r w:rsidR="006824ED" w:rsidRPr="006824ED">
        <w:rPr>
          <w:rFonts w:ascii="Bookman Old Style" w:hAnsi="Bookman Old Style" w:cs="Tahoma"/>
          <w:sz w:val="24"/>
        </w:rPr>
        <w:t>играйте вместе с детьми.</w:t>
      </w:r>
    </w:p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6"/>
        </w:rPr>
      </w:pPr>
    </w:p>
    <w:p w:rsidR="009C09B7" w:rsidRDefault="00095628" w:rsidP="009C09B7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Водите ребёнка в театр, на концерты, особенно на те, в которых</w:t>
      </w:r>
      <w:r w:rsidR="006824ED">
        <w:rPr>
          <w:rFonts w:ascii="Bookman Old Style" w:hAnsi="Bookman Old Style" w:cs="Tahoma"/>
          <w:sz w:val="24"/>
        </w:rPr>
        <w:t xml:space="preserve"> </w:t>
      </w:r>
      <w:r w:rsidRPr="006824ED">
        <w:rPr>
          <w:rFonts w:ascii="Bookman Old Style" w:hAnsi="Bookman Old Style" w:cs="Tahoma"/>
          <w:sz w:val="24"/>
        </w:rPr>
        <w:t>участвуют дети.</w:t>
      </w:r>
    </w:p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6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Следите за тем, чтобы ваш ребёнок </w:t>
      </w:r>
      <w:r w:rsidR="006824ED">
        <w:rPr>
          <w:rFonts w:ascii="Bookman Old Style" w:hAnsi="Bookman Old Style" w:cs="Tahoma"/>
          <w:sz w:val="24"/>
        </w:rPr>
        <w:t xml:space="preserve">чаще слушал и смотрел детские </w:t>
      </w:r>
      <w:r w:rsidRPr="006824ED">
        <w:rPr>
          <w:rFonts w:ascii="Bookman Old Style" w:hAnsi="Bookman Old Style" w:cs="Tahoma"/>
          <w:sz w:val="24"/>
        </w:rPr>
        <w:t>музыкальные теле-и-радиопередачи.</w:t>
      </w:r>
    </w:p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bookmarkStart w:id="0" w:name="_GoBack"/>
      <w:r w:rsidRPr="006824ED">
        <w:rPr>
          <w:rFonts w:ascii="Bookman Old Style" w:hAnsi="Bookman Old Style" w:cs="Tahoma"/>
          <w:sz w:val="24"/>
        </w:rPr>
        <w:t>Пошлите заявку на радио или телевидение с просьбой исполнить любимое произведение вашего ребёнка.</w:t>
      </w:r>
    </w:p>
    <w:bookmarkEnd w:id="0"/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Накапливайте детскую фонотеку.</w:t>
      </w:r>
    </w:p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По возможности старайтесь знакомить детей с композиторами.</w:t>
      </w:r>
    </w:p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Музицируйте дома с детьми (пойте, играйте на музыкальных</w:t>
      </w:r>
      <w:r w:rsidR="006824ED">
        <w:rPr>
          <w:rFonts w:ascii="Bookman Old Style" w:hAnsi="Bookman Old Style" w:cs="Tahoma"/>
          <w:sz w:val="24"/>
        </w:rPr>
        <w:t xml:space="preserve"> </w:t>
      </w:r>
      <w:r w:rsidRPr="006824ED">
        <w:rPr>
          <w:rFonts w:ascii="Bookman Old Style" w:hAnsi="Bookman Old Style" w:cs="Tahoma"/>
          <w:sz w:val="24"/>
        </w:rPr>
        <w:t>инструментах,</w:t>
      </w:r>
      <w:r w:rsidR="006824ED">
        <w:rPr>
          <w:rFonts w:ascii="Bookman Old Style" w:hAnsi="Bookman Old Style" w:cs="Tahoma"/>
          <w:sz w:val="24"/>
        </w:rPr>
        <w:t xml:space="preserve"> танцуйте)</w:t>
      </w:r>
      <w:r w:rsidRPr="006824ED">
        <w:rPr>
          <w:rFonts w:ascii="Bookman Old Style" w:hAnsi="Bookman Old Style" w:cs="Tahoma"/>
          <w:sz w:val="24"/>
        </w:rPr>
        <w:t>.</w:t>
      </w:r>
    </w:p>
    <w:p w:rsidR="009C09B7" w:rsidRPr="009C09B7" w:rsidRDefault="009C09B7" w:rsidP="009C09B7">
      <w:pPr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Предлагайте детям разнообразную музыку.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Отдайте ребёнка в музыкальный кружок или на занятия в музыкальную школу (</w:t>
      </w:r>
      <w:r w:rsidR="006824ED">
        <w:rPr>
          <w:rFonts w:ascii="Bookman Old Style" w:hAnsi="Bookman Old Style" w:cs="Tahoma"/>
          <w:sz w:val="24"/>
        </w:rPr>
        <w:t>по возможности)</w:t>
      </w:r>
      <w:r w:rsidRPr="006824ED">
        <w:rPr>
          <w:rFonts w:ascii="Bookman Old Style" w:hAnsi="Bookman Old Style" w:cs="Tahoma"/>
          <w:sz w:val="24"/>
        </w:rPr>
        <w:t>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Обсуждайте с детьми просмотренные спектакли, концерты.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Помогите придумать ребёнку музыкальную сказку, сценку.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Интересуйтесь тем, что узнал нового ребёнок на музыкальном занятии в детском саду.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6824ED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Обязательно присутствуйте и по возможности участвуйте в</w:t>
      </w:r>
      <w:r w:rsidR="006824ED">
        <w:rPr>
          <w:rFonts w:ascii="Bookman Old Style" w:hAnsi="Bookman Old Style" w:cs="Tahoma"/>
          <w:sz w:val="24"/>
        </w:rPr>
        <w:t xml:space="preserve"> </w:t>
      </w:r>
      <w:r w:rsidRPr="006824ED">
        <w:rPr>
          <w:rFonts w:ascii="Bookman Old Style" w:hAnsi="Bookman Old Style" w:cs="Tahoma"/>
          <w:sz w:val="24"/>
        </w:rPr>
        <w:t>утренниках и на</w:t>
      </w:r>
      <w:r w:rsidR="006824ED">
        <w:rPr>
          <w:rFonts w:ascii="Bookman Old Style" w:hAnsi="Bookman Old Style" w:cs="Tahoma"/>
          <w:sz w:val="24"/>
        </w:rPr>
        <w:t xml:space="preserve"> </w:t>
      </w:r>
      <w:r w:rsidRPr="006824ED">
        <w:rPr>
          <w:rFonts w:ascii="Bookman Old Style" w:hAnsi="Bookman Old Style" w:cs="Tahoma"/>
          <w:sz w:val="24"/>
        </w:rPr>
        <w:t>вечерах развлечений в детском саду.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9C09B7" w:rsidRDefault="00095628" w:rsidP="009C09B7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 xml:space="preserve">Бывая на природе, обращайте внимание ребёнка на «звуки музыки» вокруг </w:t>
      </w:r>
      <w:r w:rsidR="006824ED">
        <w:rPr>
          <w:rFonts w:ascii="Bookman Old Style" w:hAnsi="Bookman Old Style" w:cs="Tahoma"/>
          <w:sz w:val="24"/>
        </w:rPr>
        <w:t>нас (музыку природы)</w:t>
      </w:r>
      <w:r w:rsidRPr="006824ED">
        <w:rPr>
          <w:rFonts w:ascii="Bookman Old Style" w:hAnsi="Bookman Old Style" w:cs="Tahoma"/>
          <w:sz w:val="24"/>
        </w:rPr>
        <w:t>.</w:t>
      </w:r>
    </w:p>
    <w:p w:rsidR="009C09B7" w:rsidRPr="009C09B7" w:rsidRDefault="009C09B7" w:rsidP="009C09B7">
      <w:pPr>
        <w:tabs>
          <w:tab w:val="left" w:pos="851"/>
        </w:tabs>
        <w:spacing w:after="0"/>
        <w:rPr>
          <w:rFonts w:ascii="Bookman Old Style" w:hAnsi="Bookman Old Style" w:cs="Tahoma"/>
          <w:sz w:val="10"/>
          <w:szCs w:val="10"/>
        </w:rPr>
      </w:pPr>
    </w:p>
    <w:p w:rsidR="00BA0BF4" w:rsidRPr="009C09B7" w:rsidRDefault="00095628" w:rsidP="006824ED">
      <w:pPr>
        <w:pStyle w:val="a5"/>
        <w:numPr>
          <w:ilvl w:val="0"/>
          <w:numId w:val="1"/>
        </w:numPr>
        <w:tabs>
          <w:tab w:val="left" w:pos="851"/>
        </w:tabs>
        <w:spacing w:after="0"/>
        <w:rPr>
          <w:rFonts w:ascii="Bookman Old Style" w:hAnsi="Bookman Old Style" w:cs="Tahoma"/>
          <w:sz w:val="24"/>
        </w:rPr>
      </w:pPr>
      <w:r w:rsidRPr="006824ED">
        <w:rPr>
          <w:rFonts w:ascii="Bookman Old Style" w:hAnsi="Bookman Old Style" w:cs="Tahoma"/>
          <w:sz w:val="24"/>
        </w:rPr>
        <w:t>После концерта или спектакля побуждайте</w:t>
      </w:r>
      <w:r w:rsidRPr="006824ED">
        <w:rPr>
          <w:rFonts w:ascii="Bookman Old Style" w:hAnsi="Bookman Old Style"/>
          <w:sz w:val="24"/>
        </w:rPr>
        <w:t xml:space="preserve"> </w:t>
      </w:r>
      <w:r w:rsidRPr="006824ED">
        <w:rPr>
          <w:rFonts w:ascii="Bookman Old Style" w:hAnsi="Bookman Old Style" w:cs="Tahoma"/>
          <w:sz w:val="24"/>
        </w:rPr>
        <w:t>ребёнка к передаче впечатлений в рисунке, рассказе и других формах.</w:t>
      </w:r>
    </w:p>
    <w:sectPr w:rsidR="00BA0BF4" w:rsidRPr="009C09B7" w:rsidSect="006824ED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02"/>
    <w:multiLevelType w:val="hybridMultilevel"/>
    <w:tmpl w:val="36A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C3"/>
    <w:rsid w:val="00095628"/>
    <w:rsid w:val="00247E9F"/>
    <w:rsid w:val="006824ED"/>
    <w:rsid w:val="007351C3"/>
    <w:rsid w:val="009C09B7"/>
    <w:rsid w:val="00B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2019-07-23T01:15:00Z</dcterms:created>
  <dcterms:modified xsi:type="dcterms:W3CDTF">2019-07-23T02:20:00Z</dcterms:modified>
</cp:coreProperties>
</file>